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AA" w:rsidRDefault="005A0671" w:rsidP="005A0671">
      <w:pPr>
        <w:rPr>
          <w:rFonts w:hint="cs"/>
        </w:rPr>
      </w:pPr>
      <w:r>
        <w:t xml:space="preserve">Fuchs, A. (2002). Fly High. In </w:t>
      </w:r>
      <w:r w:rsidRPr="005A0671">
        <w:t>Thomas,</w:t>
      </w:r>
      <w:r>
        <w:t xml:space="preserve"> A., &amp; Grimes, J. (Eds.)</w:t>
      </w:r>
      <w:r w:rsidRPr="005A0671">
        <w:t>. </w:t>
      </w:r>
      <w:r w:rsidRPr="005A0671">
        <w:rPr>
          <w:i/>
          <w:iCs/>
        </w:rPr>
        <w:t>Best practices in school ps</w:t>
      </w:r>
      <w:bookmarkStart w:id="0" w:name="_GoBack"/>
      <w:bookmarkEnd w:id="0"/>
      <w:r w:rsidRPr="005A0671">
        <w:rPr>
          <w:i/>
          <w:iCs/>
        </w:rPr>
        <w:t>ychology IV.</w:t>
      </w:r>
      <w:r w:rsidRPr="005A0671">
        <w:t> National Association of School Psychologists.</w:t>
      </w:r>
    </w:p>
    <w:sectPr w:rsidR="003B09AA" w:rsidSect="007677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1"/>
    <w:rsid w:val="00107A7E"/>
    <w:rsid w:val="003B09AA"/>
    <w:rsid w:val="005A0671"/>
    <w:rsid w:val="007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01E0"/>
  <w15:chartTrackingRefBased/>
  <w15:docId w15:val="{7D4E4020-2C6B-4A7C-A370-7748FB96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7E"/>
    <w:pPr>
      <w:bidi/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room334</dc:creator>
  <cp:keywords/>
  <dc:description/>
  <cp:lastModifiedBy>room334</cp:lastModifiedBy>
  <cp:revision>1</cp:revision>
  <dcterms:created xsi:type="dcterms:W3CDTF">2021-01-27T07:58:00Z</dcterms:created>
  <dcterms:modified xsi:type="dcterms:W3CDTF">2021-01-27T08:05:00Z</dcterms:modified>
</cp:coreProperties>
</file>